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57" w:rsidRDefault="00834E9E" w:rsidP="00DC2FA3">
      <w:pPr>
        <w:spacing w:line="800" w:lineRule="exact"/>
        <w:jc w:val="center"/>
        <w:rPr>
          <w:rFonts w:eastAsia="华文中宋"/>
          <w:color w:val="FF0000"/>
          <w:w w:val="80"/>
          <w:sz w:val="72"/>
          <w:szCs w:val="72"/>
        </w:rPr>
      </w:pPr>
      <w:r w:rsidRPr="0062256F">
        <w:rPr>
          <w:rFonts w:ascii="宋体" w:hAnsi="宋体" w:hint="eastAsia"/>
          <w:color w:val="FF0000"/>
          <w:w w:val="80"/>
          <w:sz w:val="72"/>
          <w:szCs w:val="72"/>
        </w:rPr>
        <w:t>东南大学</w:t>
      </w:r>
      <w:r w:rsidR="00967862">
        <w:rPr>
          <w:rFonts w:ascii="宋体" w:hAnsi="宋体" w:hint="eastAsia"/>
          <w:color w:val="FF0000"/>
          <w:w w:val="80"/>
          <w:sz w:val="72"/>
          <w:szCs w:val="72"/>
        </w:rPr>
        <w:t>材料科学与工程学院</w:t>
      </w:r>
    </w:p>
    <w:p w:rsidR="00D75234" w:rsidRPr="00156971" w:rsidRDefault="00B1616C" w:rsidP="00156971">
      <w:pPr>
        <w:adjustRightInd w:val="0"/>
        <w:snapToGrid w:val="0"/>
        <w:jc w:val="center"/>
        <w:rPr>
          <w:rFonts w:ascii="仿宋_GB2312"/>
          <w:sz w:val="28"/>
          <w:szCs w:val="28"/>
        </w:rPr>
      </w:pPr>
      <w:bookmarkStart w:id="0" w:name="机关代字"/>
      <w:bookmarkStart w:id="1" w:name="文件编号"/>
      <w:r>
        <w:rPr>
          <w:rFonts w:ascii="仿宋_GB2312" w:hint="eastAsia"/>
          <w:sz w:val="28"/>
          <w:szCs w:val="28"/>
        </w:rPr>
        <w:t>校材料〔</w:t>
      </w:r>
      <w:r>
        <w:rPr>
          <w:rFonts w:ascii="仿宋_GB2312" w:hint="eastAsia"/>
          <w:sz w:val="28"/>
          <w:szCs w:val="28"/>
        </w:rPr>
        <w:t>2018</w:t>
      </w:r>
      <w:r>
        <w:rPr>
          <w:rFonts w:ascii="仿宋_GB2312" w:hint="eastAsia"/>
          <w:sz w:val="28"/>
          <w:szCs w:val="28"/>
        </w:rPr>
        <w:t>〕</w:t>
      </w:r>
      <w:bookmarkEnd w:id="1"/>
      <w:r>
        <w:rPr>
          <w:rFonts w:ascii="仿宋_GB2312" w:hint="eastAsia"/>
          <w:sz w:val="28"/>
          <w:szCs w:val="28"/>
        </w:rPr>
        <w:t>05</w:t>
      </w:r>
      <w:bookmarkStart w:id="2" w:name="序号"/>
      <w:bookmarkEnd w:id="0"/>
      <w:bookmarkEnd w:id="2"/>
      <w:r w:rsidR="00156971">
        <w:rPr>
          <w:rFonts w:ascii="仿宋_GB2312" w:hint="eastAsia"/>
          <w:sz w:val="28"/>
          <w:szCs w:val="28"/>
        </w:rPr>
        <w:t>号</w:t>
      </w:r>
    </w:p>
    <w:p w:rsidR="00B74B61" w:rsidRDefault="00746D8B" w:rsidP="00AB2857">
      <w:pPr>
        <w:jc w:val="center"/>
        <w:rPr>
          <w:color w:val="000000"/>
          <w:w w:val="80"/>
          <w:sz w:val="24"/>
        </w:rPr>
      </w:pPr>
      <w:r>
        <w:rPr>
          <w:noProof/>
          <w:color w:val="000000"/>
          <w:sz w:val="24"/>
        </w:rPr>
        <mc:AlternateContent>
          <mc:Choice Requires="wpc">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5372100" cy="396240"/>
                <wp:effectExtent l="0" t="0" r="0" b="3810"/>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8"/>
                        <wps:cNvCnPr/>
                        <wps:spPr bwMode="auto">
                          <a:xfrm>
                            <a:off x="117142" y="178929"/>
                            <a:ext cx="5137817"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6" o:spid="_x0000_s1026" editas="canvas" style="position:absolute;margin-left:0;margin-top:0;width:423pt;height:31.2pt;z-index:251656704;mso-position-horizontal-relative:char;mso-position-vertical-relative:line" coordsize="53721,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3962;visibility:visible;mso-wrap-style:square">
                  <v:fill o:detectmouseclick="t"/>
                  <v:path o:connecttype="none"/>
                </v:shape>
                <v:line id="Line 8" o:spid="_x0000_s1028" style="position:absolute;visibility:visible;mso-wrap-style:square" from="1171,1789" to="52549,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iEcUAAADaAAAADwAAAGRycy9kb3ducmV2LnhtbESP3WrCQBSE7wt9h+UUeiN1o4iU6CZE&#10;S2kpqMT2AQ7ZY37Mng3ZrcY+vSsIvRxm5htmmQ6mFSfqXW1ZwWQcgSAurK65VPDz/f7yCsJ5ZI2t&#10;ZVJwIQdp8viwxFjbM+d02vtSBAi7GBVU3nexlK6oyKAb2444eAfbG/RB9qXUPZ4D3LRyGkVzabDm&#10;sFBhR+uKiuP+1yjY4E7mzWg0Kearj+zLb9+mh+ZPqeenIVuA8DT4//C9/akVzOB2JdwA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iEcUAAADaAAAADwAAAAAAAAAA&#10;AAAAAAChAgAAZHJzL2Rvd25yZXYueG1sUEsFBgAAAAAEAAQA+QAAAJMDAAAAAA==&#10;" strokecolor="red" strokeweight="1.5pt"/>
                <w10:wrap anchory="line"/>
              </v:group>
            </w:pict>
          </mc:Fallback>
        </mc:AlternateContent>
      </w:r>
      <w:r>
        <w:rPr>
          <w:noProof/>
          <w:color w:val="000000"/>
          <w:sz w:val="24"/>
        </w:rPr>
        <mc:AlternateContent>
          <mc:Choice Requires="wps">
            <w:drawing>
              <wp:inline distT="0" distB="0" distL="0" distR="0">
                <wp:extent cx="5372100" cy="400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3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" filled="f" stroked="f">
                <o:lock v:ext="edit" aspectratio="t"/>
                <w10:anchorlock/>
              </v:rect>
            </w:pict>
          </mc:Fallback>
        </mc:AlternateContent>
      </w:r>
    </w:p>
    <w:p w:rsidR="00B1616C" w:rsidRPr="00B1616C" w:rsidRDefault="00B1616C" w:rsidP="00B1616C">
      <w:pPr>
        <w:spacing w:line="560" w:lineRule="exact"/>
        <w:jc w:val="center"/>
        <w:rPr>
          <w:rFonts w:ascii="方正小标宋简体" w:eastAsia="方正小标宋简体"/>
          <w:sz w:val="44"/>
          <w:szCs w:val="44"/>
        </w:rPr>
      </w:pPr>
      <w:r w:rsidRPr="00B1616C">
        <w:rPr>
          <w:rFonts w:ascii="方正小标宋简体" w:eastAsia="方正小标宋简体" w:hint="eastAsia"/>
          <w:sz w:val="44"/>
          <w:szCs w:val="44"/>
        </w:rPr>
        <w:t>材料</w:t>
      </w:r>
      <w:r w:rsidRPr="00B1616C">
        <w:rPr>
          <w:rFonts w:ascii="方正小标宋简体" w:eastAsia="方正小标宋简体"/>
          <w:sz w:val="44"/>
          <w:szCs w:val="44"/>
        </w:rPr>
        <w:t>科学与工程学院</w:t>
      </w:r>
      <w:r w:rsidRPr="00B1616C">
        <w:rPr>
          <w:rFonts w:ascii="方正小标宋简体" w:eastAsia="方正小标宋简体" w:hint="eastAsia"/>
          <w:sz w:val="44"/>
          <w:szCs w:val="44"/>
        </w:rPr>
        <w:t>党委会议事规则</w:t>
      </w:r>
    </w:p>
    <w:p w:rsidR="00234872" w:rsidRDefault="00234872" w:rsidP="00B1616C">
      <w:pPr>
        <w:spacing w:line="560" w:lineRule="exact"/>
        <w:ind w:firstLine="646"/>
        <w:rPr>
          <w:rFonts w:ascii="仿宋_GB2312" w:eastAsia="仿宋_GB2312"/>
          <w:sz w:val="32"/>
          <w:szCs w:val="32"/>
        </w:rPr>
      </w:pPr>
    </w:p>
    <w:p w:rsidR="00B1616C" w:rsidRPr="00B1616C" w:rsidRDefault="00B1616C" w:rsidP="00B1616C">
      <w:pPr>
        <w:spacing w:line="560" w:lineRule="exact"/>
        <w:ind w:firstLine="646"/>
        <w:rPr>
          <w:rFonts w:ascii="仿宋_GB2312" w:eastAsia="仿宋_GB2312"/>
          <w:sz w:val="32"/>
          <w:szCs w:val="32"/>
        </w:rPr>
      </w:pPr>
      <w:r w:rsidRPr="00B1616C">
        <w:rPr>
          <w:rFonts w:ascii="仿宋_GB2312" w:eastAsia="仿宋_GB2312" w:hint="eastAsia"/>
          <w:sz w:val="32"/>
          <w:szCs w:val="32"/>
        </w:rPr>
        <w:t>为认真贯彻执行党的民主集中制，健全学院党委会议事制度</w:t>
      </w:r>
      <w:r w:rsidRPr="00B1616C">
        <w:rPr>
          <w:rFonts w:ascii="仿宋_GB2312" w:eastAsia="仿宋_GB2312"/>
          <w:sz w:val="32"/>
          <w:szCs w:val="32"/>
        </w:rPr>
        <w:t>，</w:t>
      </w:r>
      <w:r w:rsidRPr="00B1616C">
        <w:rPr>
          <w:rFonts w:ascii="仿宋_GB2312" w:eastAsia="仿宋_GB2312" w:hint="eastAsia"/>
          <w:sz w:val="32"/>
          <w:szCs w:val="32"/>
        </w:rPr>
        <w:t>严格规范党内政治生活，提高学院党委会议事决策的科学化、民主化水平，根据《中国共产党章程》、《中国共产党普通高等学校基层组织工作条例》和《中华人民共和国高等教育法》等</w:t>
      </w:r>
      <w:r w:rsidRPr="00B1616C">
        <w:rPr>
          <w:rFonts w:ascii="仿宋_GB2312" w:eastAsia="仿宋_GB2312"/>
          <w:sz w:val="32"/>
          <w:szCs w:val="32"/>
        </w:rPr>
        <w:t>有关规定</w:t>
      </w:r>
      <w:r w:rsidRPr="00B1616C">
        <w:rPr>
          <w:rFonts w:ascii="仿宋_GB2312" w:eastAsia="仿宋_GB2312" w:hint="eastAsia"/>
          <w:sz w:val="32"/>
          <w:szCs w:val="32"/>
        </w:rPr>
        <w:t>，</w:t>
      </w:r>
      <w:r w:rsidRPr="00B1616C">
        <w:rPr>
          <w:rFonts w:ascii="仿宋_GB2312" w:eastAsia="仿宋_GB2312"/>
          <w:sz w:val="32"/>
          <w:szCs w:val="32"/>
        </w:rPr>
        <w:t>按照</w:t>
      </w:r>
      <w:r w:rsidRPr="00B1616C">
        <w:rPr>
          <w:rFonts w:ascii="仿宋_GB2312" w:eastAsia="仿宋_GB2312" w:hint="eastAsia"/>
          <w:sz w:val="32"/>
          <w:szCs w:val="32"/>
        </w:rPr>
        <w:t>《东南大学章程》、《东南大学党委领导下的校长负责制实施办法》、《东南大学</w:t>
      </w:r>
      <w:r w:rsidRPr="00B1616C">
        <w:rPr>
          <w:rFonts w:ascii="仿宋_GB2312" w:eastAsia="仿宋_GB2312"/>
          <w:sz w:val="32"/>
          <w:szCs w:val="32"/>
        </w:rPr>
        <w:t>党委</w:t>
      </w:r>
      <w:r w:rsidRPr="00B1616C">
        <w:rPr>
          <w:rFonts w:ascii="仿宋_GB2312" w:eastAsia="仿宋_GB2312" w:hint="eastAsia"/>
          <w:sz w:val="32"/>
          <w:szCs w:val="32"/>
        </w:rPr>
        <w:t>全委会</w:t>
      </w:r>
      <w:r w:rsidRPr="00B1616C">
        <w:rPr>
          <w:rFonts w:ascii="仿宋_GB2312" w:eastAsia="仿宋_GB2312"/>
          <w:sz w:val="32"/>
          <w:szCs w:val="32"/>
        </w:rPr>
        <w:t>议事规则</w:t>
      </w:r>
      <w:r w:rsidRPr="00B1616C">
        <w:rPr>
          <w:rFonts w:ascii="仿宋_GB2312" w:eastAsia="仿宋_GB2312" w:hint="eastAsia"/>
          <w:sz w:val="32"/>
          <w:szCs w:val="32"/>
        </w:rPr>
        <w:t>》和《东南大学</w:t>
      </w:r>
      <w:r w:rsidRPr="00B1616C">
        <w:rPr>
          <w:rFonts w:ascii="仿宋_GB2312" w:eastAsia="仿宋_GB2312"/>
          <w:sz w:val="32"/>
          <w:szCs w:val="32"/>
        </w:rPr>
        <w:t>党委常委会议事规则</w:t>
      </w:r>
      <w:r w:rsidRPr="00B1616C">
        <w:rPr>
          <w:rFonts w:ascii="仿宋_GB2312" w:eastAsia="仿宋_GB2312" w:hint="eastAsia"/>
          <w:sz w:val="32"/>
          <w:szCs w:val="32"/>
        </w:rPr>
        <w:t xml:space="preserve">》等学校相关规定要求，结合学院实际，制定本规则。 </w:t>
      </w:r>
    </w:p>
    <w:p w:rsidR="00B1616C" w:rsidRPr="00B1616C" w:rsidRDefault="00B1616C" w:rsidP="00B1616C">
      <w:pPr>
        <w:widowControl/>
        <w:spacing w:beforeLines="50" w:before="156" w:afterLines="50" w:after="156" w:line="560" w:lineRule="exact"/>
        <w:jc w:val="center"/>
        <w:rPr>
          <w:rFonts w:ascii="宋体" w:hAnsi="宋体" w:cs="宋体"/>
          <w:kern w:val="0"/>
          <w:sz w:val="24"/>
        </w:rPr>
      </w:pPr>
      <w:r w:rsidRPr="00B1616C">
        <w:rPr>
          <w:rFonts w:ascii="黑体" w:eastAsia="黑体" w:hAnsi="黑体" w:cs="黑体" w:hint="eastAsia"/>
          <w:kern w:val="0"/>
          <w:sz w:val="32"/>
          <w:szCs w:val="32"/>
        </w:rPr>
        <w:t>第一章  议事原则</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第一条  </w:t>
      </w:r>
      <w:r w:rsidRPr="00B1616C">
        <w:rPr>
          <w:rFonts w:ascii="仿宋_GB2312" w:eastAsia="仿宋_GB2312" w:hint="eastAsia"/>
          <w:sz w:val="32"/>
          <w:szCs w:val="32"/>
        </w:rPr>
        <w:t>坚持高举中国特色社会主义伟大旗帜，以马克思列宁主义、毛泽东思想、邓小平理论、“三个代表”重要思想、科学发展观、习近平新时代中国特色社会主义思想为指导，服务统筹推进“五位一体”总体布局、协调推进“四个全面”战略布局。牢固树立政治意识、大局意识、核心意识、看齐意识，坚决在思想上政治上行动上同以习近平同志为核心的党中央保持高度一致，坚决维护党中央权威和集中统一领导。</w:t>
      </w:r>
    </w:p>
    <w:p w:rsidR="00B1616C" w:rsidRPr="00B1616C" w:rsidRDefault="00B1616C" w:rsidP="00B1616C">
      <w:pPr>
        <w:spacing w:line="560" w:lineRule="exact"/>
        <w:ind w:firstLine="646"/>
        <w:rPr>
          <w:rFonts w:ascii="仿宋_GB2312" w:eastAsia="仿宋_GB2312"/>
          <w:color w:val="FF0000"/>
          <w:sz w:val="32"/>
          <w:szCs w:val="32"/>
        </w:rPr>
      </w:pPr>
      <w:r w:rsidRPr="00B1616C">
        <w:rPr>
          <w:rFonts w:ascii="黑体" w:eastAsia="黑体" w:hAnsi="黑体" w:cs="黑体" w:hint="eastAsia"/>
          <w:bCs/>
          <w:kern w:val="0"/>
          <w:sz w:val="32"/>
          <w:szCs w:val="32"/>
        </w:rPr>
        <w:t xml:space="preserve">第二条  </w:t>
      </w:r>
      <w:r w:rsidRPr="00B1616C">
        <w:rPr>
          <w:rFonts w:ascii="仿宋_GB2312" w:eastAsia="仿宋_GB2312" w:hint="eastAsia"/>
          <w:sz w:val="32"/>
          <w:szCs w:val="32"/>
        </w:rPr>
        <w:t>坚持社会主义办学方向，坚持立德树人根本任</w:t>
      </w:r>
      <w:bookmarkStart w:id="3" w:name="_GoBack"/>
      <w:bookmarkEnd w:id="3"/>
      <w:r w:rsidRPr="00B1616C">
        <w:rPr>
          <w:rFonts w:ascii="仿宋_GB2312" w:eastAsia="仿宋_GB2312" w:hint="eastAsia"/>
          <w:sz w:val="32"/>
          <w:szCs w:val="32"/>
        </w:rPr>
        <w:lastRenderedPageBreak/>
        <w:t>务，把落实中央决策部署和学校</w:t>
      </w:r>
      <w:r w:rsidRPr="00B1616C">
        <w:rPr>
          <w:rFonts w:ascii="仿宋_GB2312" w:eastAsia="仿宋_GB2312"/>
          <w:sz w:val="32"/>
          <w:szCs w:val="32"/>
        </w:rPr>
        <w:t>党委的要求，</w:t>
      </w:r>
      <w:r w:rsidRPr="00B1616C">
        <w:rPr>
          <w:rFonts w:ascii="仿宋_GB2312" w:eastAsia="仿宋_GB2312" w:hint="eastAsia"/>
          <w:sz w:val="32"/>
          <w:szCs w:val="32"/>
        </w:rPr>
        <w:t>结合学院实际创造性开展工作相结合、领导学院事业发展和履行全面从严治党政治责任相结合、集体领导和个人分工负责相结合，把方向、管大局、作决策、保落实。</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第三条  </w:t>
      </w:r>
      <w:r w:rsidRPr="00B1616C">
        <w:rPr>
          <w:rFonts w:ascii="仿宋_GB2312" w:eastAsia="仿宋_GB2312" w:hint="eastAsia"/>
          <w:sz w:val="32"/>
          <w:szCs w:val="32"/>
        </w:rPr>
        <w:t>坚持立党为公、执政为民，解放思想、实事求是，不断提高议事决策的科学化和民主化水平。</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第四条  </w:t>
      </w:r>
      <w:r w:rsidRPr="00B1616C">
        <w:rPr>
          <w:rFonts w:ascii="仿宋_GB2312" w:eastAsia="仿宋_GB2312" w:hint="eastAsia"/>
          <w:sz w:val="32"/>
          <w:szCs w:val="32"/>
        </w:rPr>
        <w:t>坚持在宪法和法律范围内议事，严格依据党章党规党纪履职尽责，严格按照权限、规则、程序办事。</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第五条  </w:t>
      </w:r>
      <w:r w:rsidRPr="00B1616C">
        <w:rPr>
          <w:rFonts w:ascii="仿宋_GB2312" w:eastAsia="仿宋_GB2312" w:hint="eastAsia"/>
          <w:sz w:val="32"/>
          <w:szCs w:val="32"/>
        </w:rPr>
        <w:t>坚持民主集中制，凡属党委会议事范围的重要事项，由集体讨论、按民主集中制原则作出决定。</w:t>
      </w:r>
    </w:p>
    <w:p w:rsidR="00B1616C" w:rsidRPr="00B1616C" w:rsidRDefault="00B1616C" w:rsidP="00B1616C">
      <w:pPr>
        <w:spacing w:beforeLines="50" w:before="156" w:afterLines="50" w:after="156" w:line="560" w:lineRule="exact"/>
        <w:jc w:val="center"/>
        <w:rPr>
          <w:rFonts w:ascii="黑体" w:eastAsia="黑体"/>
          <w:sz w:val="32"/>
          <w:szCs w:val="32"/>
        </w:rPr>
      </w:pPr>
      <w:r w:rsidRPr="00B1616C">
        <w:rPr>
          <w:rFonts w:ascii="黑体" w:eastAsia="黑体" w:hAnsi="黑体" w:cs="黑体" w:hint="eastAsia"/>
          <w:kern w:val="0"/>
          <w:sz w:val="32"/>
          <w:szCs w:val="32"/>
        </w:rPr>
        <w:t>第二章</w:t>
      </w:r>
      <w:r w:rsidRPr="00B1616C">
        <w:rPr>
          <w:rFonts w:ascii="黑体" w:eastAsia="黑体" w:hint="eastAsia"/>
          <w:sz w:val="32"/>
          <w:szCs w:val="32"/>
        </w:rPr>
        <w:t xml:space="preserve">  议事范围</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第六条  </w:t>
      </w:r>
      <w:r w:rsidRPr="00B1616C">
        <w:rPr>
          <w:rFonts w:ascii="仿宋_GB2312" w:eastAsia="仿宋_GB2312" w:hint="eastAsia"/>
          <w:sz w:val="32"/>
          <w:szCs w:val="32"/>
        </w:rPr>
        <w:t>党委会在学院党员代表大会闭会期间领导学院工作，主要对事关学院改革发展稳定、师生员工切身利益及党的建设等全局性重大问题进行研究或作出决策，其主要议事范围是：</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（一）贯彻执行党的路线方针政策和党的教育方针，学习传达中央和上级重要会议、文件精神，研究学院贯彻落实意见。</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（二）讨论决定召开全院党员大会和党员代表会议的有关事项。</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（三）讨论决定</w:t>
      </w:r>
      <w:r w:rsidRPr="00B1616C">
        <w:rPr>
          <w:rFonts w:ascii="仿宋_GB2312" w:eastAsia="仿宋_GB2312"/>
          <w:sz w:val="32"/>
          <w:szCs w:val="32"/>
        </w:rPr>
        <w:t>事关学院改革、发展和稳定的具体方针、政策和其他重要事项。</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（四）讨论决定党的建设</w:t>
      </w:r>
      <w:r w:rsidRPr="00B1616C">
        <w:rPr>
          <w:rFonts w:ascii="仿宋_GB2312" w:eastAsia="仿宋_GB2312"/>
          <w:sz w:val="32"/>
          <w:szCs w:val="32"/>
        </w:rPr>
        <w:t>等重要事项，加强</w:t>
      </w:r>
      <w:r w:rsidRPr="00B1616C">
        <w:rPr>
          <w:rFonts w:ascii="仿宋_GB2312" w:eastAsia="仿宋_GB2312" w:hint="eastAsia"/>
          <w:sz w:val="32"/>
          <w:szCs w:val="32"/>
        </w:rPr>
        <w:t>对党</w:t>
      </w:r>
      <w:r w:rsidRPr="00B1616C">
        <w:rPr>
          <w:rFonts w:ascii="仿宋_GB2312" w:eastAsia="仿宋_GB2312"/>
          <w:sz w:val="32"/>
          <w:szCs w:val="32"/>
        </w:rPr>
        <w:t>支部</w:t>
      </w:r>
      <w:r w:rsidRPr="00B1616C">
        <w:rPr>
          <w:rFonts w:ascii="仿宋_GB2312" w:eastAsia="仿宋_GB2312" w:hint="eastAsia"/>
          <w:sz w:val="32"/>
          <w:szCs w:val="32"/>
        </w:rPr>
        <w:t>的</w:t>
      </w:r>
      <w:r w:rsidRPr="00B1616C">
        <w:rPr>
          <w:rFonts w:ascii="仿宋_GB2312" w:eastAsia="仿宋_GB2312"/>
          <w:sz w:val="32"/>
          <w:szCs w:val="32"/>
        </w:rPr>
        <w:t>领导，做好发展党员和党员教育、管理、服务工作。</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lastRenderedPageBreak/>
        <w:t>（五）讨论决定</w:t>
      </w:r>
      <w:r w:rsidRPr="00B1616C">
        <w:rPr>
          <w:rFonts w:ascii="仿宋_GB2312" w:eastAsia="仿宋_GB2312"/>
          <w:sz w:val="32"/>
          <w:szCs w:val="32"/>
        </w:rPr>
        <w:t>学院人才工作规划和人才队伍建设方案。</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（六）讨论决定</w:t>
      </w:r>
      <w:r w:rsidRPr="00B1616C">
        <w:rPr>
          <w:rFonts w:ascii="仿宋_GB2312" w:eastAsia="仿宋_GB2312"/>
          <w:sz w:val="32"/>
          <w:szCs w:val="32"/>
        </w:rPr>
        <w:t>学院思想政治教育和</w:t>
      </w:r>
      <w:r w:rsidRPr="00B1616C">
        <w:rPr>
          <w:rFonts w:ascii="仿宋_GB2312" w:eastAsia="仿宋_GB2312" w:hint="eastAsia"/>
          <w:sz w:val="32"/>
          <w:szCs w:val="32"/>
        </w:rPr>
        <w:t>德育</w:t>
      </w:r>
      <w:r w:rsidRPr="00B1616C">
        <w:rPr>
          <w:rFonts w:ascii="仿宋_GB2312" w:eastAsia="仿宋_GB2312"/>
          <w:sz w:val="32"/>
          <w:szCs w:val="32"/>
        </w:rPr>
        <w:t>工作，</w:t>
      </w:r>
      <w:r w:rsidRPr="00B1616C">
        <w:rPr>
          <w:rFonts w:ascii="仿宋_GB2312" w:eastAsia="仿宋_GB2312" w:hint="eastAsia"/>
          <w:sz w:val="32"/>
          <w:szCs w:val="32"/>
        </w:rPr>
        <w:t>讨论决定</w:t>
      </w:r>
      <w:r w:rsidRPr="00B1616C">
        <w:rPr>
          <w:rFonts w:ascii="仿宋_GB2312" w:eastAsia="仿宋_GB2312"/>
          <w:sz w:val="32"/>
          <w:szCs w:val="32"/>
        </w:rPr>
        <w:t>学院文化建设和学风教风建设等重要</w:t>
      </w:r>
      <w:r w:rsidRPr="00B1616C">
        <w:rPr>
          <w:rFonts w:ascii="仿宋_GB2312" w:eastAsia="仿宋_GB2312" w:hint="eastAsia"/>
          <w:sz w:val="32"/>
          <w:szCs w:val="32"/>
        </w:rPr>
        <w:t>事项</w:t>
      </w:r>
      <w:r w:rsidRPr="00B1616C">
        <w:rPr>
          <w:rFonts w:ascii="仿宋_GB2312" w:eastAsia="仿宋_GB2312"/>
          <w:sz w:val="32"/>
          <w:szCs w:val="32"/>
        </w:rPr>
        <w:t>，讨论决定学院安全稳定与和谐校园建设工作。</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（七）讨论</w:t>
      </w:r>
      <w:r w:rsidRPr="00B1616C">
        <w:rPr>
          <w:rFonts w:ascii="仿宋_GB2312" w:eastAsia="仿宋_GB2312"/>
          <w:sz w:val="32"/>
          <w:szCs w:val="32"/>
        </w:rPr>
        <w:t>决定</w:t>
      </w:r>
      <w:r w:rsidRPr="00B1616C">
        <w:rPr>
          <w:rFonts w:ascii="仿宋_GB2312" w:eastAsia="仿宋_GB2312" w:hint="eastAsia"/>
          <w:sz w:val="32"/>
          <w:szCs w:val="32"/>
        </w:rPr>
        <w:t>学院</w:t>
      </w:r>
      <w:r w:rsidRPr="00B1616C">
        <w:rPr>
          <w:rFonts w:ascii="仿宋_GB2312" w:eastAsia="仿宋_GB2312"/>
          <w:sz w:val="32"/>
          <w:szCs w:val="32"/>
        </w:rPr>
        <w:t>党风廉政建设</w:t>
      </w:r>
      <w:r w:rsidRPr="00B1616C">
        <w:rPr>
          <w:rFonts w:ascii="仿宋_GB2312" w:eastAsia="仿宋_GB2312" w:hint="eastAsia"/>
          <w:sz w:val="32"/>
          <w:szCs w:val="32"/>
        </w:rPr>
        <w:t>。</w:t>
      </w:r>
    </w:p>
    <w:p w:rsidR="00B1616C" w:rsidRPr="00B1616C" w:rsidRDefault="00B1616C" w:rsidP="00B1616C">
      <w:pPr>
        <w:spacing w:line="560" w:lineRule="exact"/>
        <w:ind w:firstLineChars="200" w:firstLine="640"/>
        <w:rPr>
          <w:rFonts w:ascii="仿宋_GB2312" w:eastAsia="仿宋_GB2312"/>
          <w:sz w:val="32"/>
          <w:szCs w:val="32"/>
        </w:rPr>
      </w:pPr>
      <w:r w:rsidRPr="00B1616C">
        <w:rPr>
          <w:rFonts w:ascii="仿宋_GB2312" w:eastAsia="仿宋_GB2312" w:hint="eastAsia"/>
          <w:sz w:val="32"/>
          <w:szCs w:val="32"/>
        </w:rPr>
        <w:t>（八）研究</w:t>
      </w:r>
      <w:r w:rsidRPr="00B1616C">
        <w:rPr>
          <w:rFonts w:ascii="仿宋_GB2312" w:eastAsia="仿宋_GB2312"/>
          <w:sz w:val="32"/>
          <w:szCs w:val="32"/>
        </w:rPr>
        <w:t>需</w:t>
      </w:r>
      <w:r w:rsidRPr="00B1616C">
        <w:rPr>
          <w:rFonts w:ascii="仿宋_GB2312" w:eastAsia="仿宋_GB2312" w:hint="eastAsia"/>
          <w:sz w:val="32"/>
          <w:szCs w:val="32"/>
        </w:rPr>
        <w:t>由</w:t>
      </w:r>
      <w:r w:rsidRPr="00B1616C">
        <w:rPr>
          <w:rFonts w:ascii="仿宋_GB2312" w:eastAsia="仿宋_GB2312"/>
          <w:sz w:val="32"/>
          <w:szCs w:val="32"/>
        </w:rPr>
        <w:t>党委会决定的其他事项。</w:t>
      </w:r>
    </w:p>
    <w:p w:rsidR="00B1616C" w:rsidRPr="00B1616C" w:rsidRDefault="00B1616C" w:rsidP="00B1616C">
      <w:pPr>
        <w:spacing w:beforeLines="50" w:before="156" w:afterLines="50" w:after="156" w:line="560" w:lineRule="exact"/>
        <w:jc w:val="center"/>
        <w:rPr>
          <w:rFonts w:ascii="黑体" w:eastAsia="黑体"/>
          <w:sz w:val="32"/>
          <w:szCs w:val="32"/>
        </w:rPr>
      </w:pPr>
      <w:r w:rsidRPr="00B1616C">
        <w:rPr>
          <w:rFonts w:ascii="黑体" w:eastAsia="黑体" w:hAnsi="黑体" w:cs="黑体" w:hint="eastAsia"/>
          <w:kern w:val="0"/>
          <w:sz w:val="32"/>
          <w:szCs w:val="32"/>
        </w:rPr>
        <w:t>第三章  议题的确定</w:t>
      </w:r>
    </w:p>
    <w:p w:rsidR="00B1616C" w:rsidRPr="00B1616C" w:rsidRDefault="00B1616C" w:rsidP="00B1616C">
      <w:pPr>
        <w:spacing w:line="560" w:lineRule="exact"/>
        <w:ind w:firstLine="646"/>
        <w:rPr>
          <w:rFonts w:ascii="方正北魏楷书简体" w:eastAsia="方正北魏楷书简体"/>
          <w:sz w:val="32"/>
          <w:szCs w:val="32"/>
        </w:rPr>
      </w:pPr>
      <w:r w:rsidRPr="00B1616C">
        <w:rPr>
          <w:rFonts w:ascii="黑体" w:eastAsia="黑体" w:hAnsi="黑体" w:cs="黑体" w:hint="eastAsia"/>
          <w:bCs/>
          <w:kern w:val="0"/>
          <w:sz w:val="32"/>
          <w:szCs w:val="32"/>
        </w:rPr>
        <w:t xml:space="preserve">第七条  </w:t>
      </w:r>
      <w:r w:rsidRPr="00B1616C">
        <w:rPr>
          <w:rFonts w:ascii="仿宋_GB2312" w:eastAsia="仿宋_GB2312" w:hint="eastAsia"/>
          <w:sz w:val="32"/>
          <w:szCs w:val="32"/>
        </w:rPr>
        <w:t>会议议题由</w:t>
      </w:r>
      <w:r w:rsidRPr="00B1616C">
        <w:rPr>
          <w:rFonts w:ascii="仿宋_GB2312" w:eastAsia="仿宋_GB2312"/>
          <w:sz w:val="32"/>
          <w:szCs w:val="32"/>
        </w:rPr>
        <w:t>党委委员提出，党委秘书汇总后报党委书记确定。</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第八条  </w:t>
      </w:r>
      <w:r w:rsidRPr="00B1616C">
        <w:rPr>
          <w:rFonts w:ascii="仿宋_GB2312" w:eastAsia="仿宋_GB2312" w:hint="eastAsia"/>
          <w:sz w:val="32"/>
          <w:szCs w:val="32"/>
        </w:rPr>
        <w:t>凡需提交党委会讨论的重大问题，应在调查研究</w:t>
      </w:r>
      <w:r w:rsidRPr="00B1616C">
        <w:rPr>
          <w:rFonts w:ascii="仿宋_GB2312" w:eastAsia="仿宋_GB2312"/>
          <w:sz w:val="32"/>
          <w:szCs w:val="32"/>
        </w:rPr>
        <w:t>基础上</w:t>
      </w:r>
      <w:r w:rsidRPr="00B1616C">
        <w:rPr>
          <w:rFonts w:ascii="仿宋_GB2312" w:eastAsia="仿宋_GB2312" w:hint="eastAsia"/>
          <w:sz w:val="32"/>
          <w:szCs w:val="32"/>
        </w:rPr>
        <w:t>提出基本思路和建议方案，经党委会充分讨论后决定。</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第九条  </w:t>
      </w:r>
      <w:r w:rsidRPr="00B1616C">
        <w:rPr>
          <w:rFonts w:ascii="仿宋_GB2312" w:eastAsia="仿宋_GB2312" w:hint="eastAsia"/>
          <w:sz w:val="32"/>
          <w:szCs w:val="32"/>
        </w:rPr>
        <w:t>党委会按照</w:t>
      </w:r>
      <w:r w:rsidRPr="00B1616C">
        <w:rPr>
          <w:rFonts w:ascii="仿宋_GB2312" w:eastAsia="仿宋_GB2312"/>
          <w:sz w:val="32"/>
          <w:szCs w:val="32"/>
        </w:rPr>
        <w:t>确定的议题进行，</w:t>
      </w:r>
      <w:r w:rsidRPr="00B1616C">
        <w:rPr>
          <w:rFonts w:ascii="仿宋_GB2312" w:eastAsia="仿宋_GB2312" w:hint="eastAsia"/>
          <w:sz w:val="32"/>
          <w:szCs w:val="32"/>
        </w:rPr>
        <w:t>凡未经</w:t>
      </w:r>
      <w:r w:rsidRPr="00B1616C">
        <w:rPr>
          <w:rFonts w:ascii="仿宋_GB2312" w:eastAsia="仿宋_GB2312"/>
          <w:sz w:val="32"/>
          <w:szCs w:val="32"/>
        </w:rPr>
        <w:t>党委书记会前审定的议题，不列入党委会议程。</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第十条  </w:t>
      </w:r>
      <w:r w:rsidRPr="00B1616C">
        <w:rPr>
          <w:rFonts w:ascii="仿宋_GB2312" w:eastAsia="仿宋_GB2312" w:hint="eastAsia"/>
          <w:sz w:val="32"/>
          <w:szCs w:val="32"/>
        </w:rPr>
        <w:t>党委会的</w:t>
      </w:r>
      <w:r w:rsidRPr="00B1616C">
        <w:rPr>
          <w:rFonts w:ascii="仿宋_GB2312" w:eastAsia="仿宋_GB2312"/>
          <w:sz w:val="32"/>
          <w:szCs w:val="32"/>
        </w:rPr>
        <w:t>议题、时间和地点，除因特殊紧急情况临时召开的</w:t>
      </w:r>
      <w:r w:rsidRPr="00B1616C">
        <w:rPr>
          <w:rFonts w:ascii="仿宋_GB2312" w:eastAsia="仿宋_GB2312" w:hint="eastAsia"/>
          <w:sz w:val="32"/>
          <w:szCs w:val="32"/>
        </w:rPr>
        <w:t>以外，</w:t>
      </w:r>
      <w:r w:rsidRPr="00B1616C">
        <w:rPr>
          <w:rFonts w:ascii="仿宋_GB2312" w:eastAsia="仿宋_GB2312"/>
          <w:sz w:val="32"/>
          <w:szCs w:val="32"/>
        </w:rPr>
        <w:t>应有党委秘书提前</w:t>
      </w:r>
      <w:r w:rsidRPr="00B1616C">
        <w:rPr>
          <w:rFonts w:ascii="仿宋_GB2312" w:eastAsia="仿宋_GB2312" w:hint="eastAsia"/>
          <w:sz w:val="32"/>
          <w:szCs w:val="32"/>
        </w:rPr>
        <w:t>1</w:t>
      </w:r>
      <w:r w:rsidRPr="00B1616C">
        <w:rPr>
          <w:rFonts w:ascii="仿宋_GB2312" w:eastAsia="仿宋_GB2312"/>
          <w:sz w:val="32"/>
          <w:szCs w:val="32"/>
        </w:rPr>
        <w:t>—</w:t>
      </w:r>
      <w:r w:rsidRPr="00B1616C">
        <w:rPr>
          <w:rFonts w:ascii="仿宋_GB2312" w:eastAsia="仿宋_GB2312"/>
          <w:sz w:val="32"/>
          <w:szCs w:val="32"/>
        </w:rPr>
        <w:t>2</w:t>
      </w:r>
      <w:r w:rsidRPr="00B1616C">
        <w:rPr>
          <w:rFonts w:ascii="仿宋_GB2312" w:eastAsia="仿宋_GB2312" w:hint="eastAsia"/>
          <w:sz w:val="32"/>
          <w:szCs w:val="32"/>
        </w:rPr>
        <w:t>天</w:t>
      </w:r>
      <w:r w:rsidRPr="00B1616C">
        <w:rPr>
          <w:rFonts w:ascii="仿宋_GB2312" w:eastAsia="仿宋_GB2312"/>
          <w:sz w:val="32"/>
          <w:szCs w:val="32"/>
        </w:rPr>
        <w:t>通知党委委员以及列席党委会的人员。</w:t>
      </w:r>
    </w:p>
    <w:p w:rsidR="00B1616C" w:rsidRPr="00B1616C" w:rsidRDefault="00B1616C" w:rsidP="00B1616C">
      <w:pPr>
        <w:spacing w:beforeLines="50" w:before="156" w:afterLines="50" w:after="156" w:line="560" w:lineRule="exact"/>
        <w:jc w:val="center"/>
        <w:rPr>
          <w:rFonts w:ascii="黑体" w:eastAsia="黑体"/>
          <w:sz w:val="32"/>
          <w:szCs w:val="32"/>
        </w:rPr>
      </w:pPr>
      <w:r w:rsidRPr="00B1616C">
        <w:rPr>
          <w:rFonts w:ascii="黑体" w:eastAsia="黑体" w:hint="eastAsia"/>
          <w:sz w:val="32"/>
          <w:szCs w:val="32"/>
        </w:rPr>
        <w:t>第四章  会议的组织与召开</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第十一条 </w:t>
      </w:r>
      <w:r w:rsidRPr="00B1616C">
        <w:rPr>
          <w:rFonts w:ascii="仿宋_GB2312" w:eastAsia="仿宋_GB2312" w:hint="eastAsia"/>
          <w:sz w:val="32"/>
          <w:szCs w:val="32"/>
        </w:rPr>
        <w:t>党委会定期举行，由党委书记或党委书记委托的党委副书记主持。如确有必要，可以随时召开。</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第十二条  </w:t>
      </w:r>
      <w:r w:rsidRPr="00B1616C">
        <w:rPr>
          <w:rFonts w:ascii="仿宋_GB2312" w:eastAsia="仿宋_GB2312" w:hint="eastAsia"/>
          <w:sz w:val="32"/>
          <w:szCs w:val="32"/>
        </w:rPr>
        <w:t>党委会必须有三分之二以上的委员到会方能召开。委员因故不能参加会议，应在会前请假。</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lastRenderedPageBreak/>
        <w:t xml:space="preserve">第十三条  </w:t>
      </w:r>
      <w:r w:rsidRPr="00B1616C">
        <w:rPr>
          <w:rFonts w:ascii="仿宋_GB2312" w:eastAsia="仿宋_GB2312" w:hint="eastAsia"/>
          <w:sz w:val="32"/>
          <w:szCs w:val="32"/>
        </w:rPr>
        <w:t>会议要充分发扬民主，每个议题都要进行充分讨论。议事按以下程序进行：1</w:t>
      </w:r>
      <w:r w:rsidRPr="00B1616C">
        <w:rPr>
          <w:rFonts w:ascii="仿宋_GB2312" w:eastAsia="仿宋_GB2312"/>
          <w:sz w:val="32"/>
          <w:szCs w:val="32"/>
        </w:rPr>
        <w:t>.</w:t>
      </w:r>
      <w:r w:rsidRPr="00B1616C">
        <w:rPr>
          <w:rFonts w:ascii="仿宋_GB2312" w:eastAsia="仿宋_GB2312" w:hint="eastAsia"/>
          <w:sz w:val="32"/>
          <w:szCs w:val="32"/>
        </w:rPr>
        <w:t>主持人或由主持人指定的委员就议题作扼要说明；2</w:t>
      </w:r>
      <w:r w:rsidRPr="00B1616C">
        <w:rPr>
          <w:rFonts w:ascii="仿宋_GB2312" w:eastAsia="仿宋_GB2312"/>
          <w:sz w:val="32"/>
          <w:szCs w:val="32"/>
        </w:rPr>
        <w:t>.</w:t>
      </w:r>
      <w:r w:rsidRPr="00B1616C">
        <w:rPr>
          <w:rFonts w:ascii="仿宋_GB2312" w:eastAsia="仿宋_GB2312" w:hint="eastAsia"/>
          <w:sz w:val="32"/>
          <w:szCs w:val="32"/>
        </w:rPr>
        <w:t>委员就议题发表意见，</w:t>
      </w:r>
      <w:r w:rsidRPr="00B1616C">
        <w:rPr>
          <w:rFonts w:ascii="仿宋_GB2312" w:eastAsia="仿宋_GB2312"/>
          <w:sz w:val="32"/>
          <w:szCs w:val="32"/>
        </w:rPr>
        <w:t>主要领导人一般最后发表意见</w:t>
      </w:r>
      <w:r w:rsidRPr="00B1616C">
        <w:rPr>
          <w:rFonts w:ascii="仿宋_GB2312" w:eastAsia="仿宋_GB2312" w:hint="eastAsia"/>
          <w:sz w:val="32"/>
          <w:szCs w:val="32"/>
        </w:rPr>
        <w:t>；3</w:t>
      </w:r>
      <w:r w:rsidRPr="00B1616C">
        <w:rPr>
          <w:rFonts w:ascii="仿宋_GB2312" w:eastAsia="仿宋_GB2312"/>
          <w:sz w:val="32"/>
          <w:szCs w:val="32"/>
        </w:rPr>
        <w:t>.</w:t>
      </w:r>
      <w:r w:rsidRPr="00B1616C">
        <w:rPr>
          <w:rFonts w:ascii="仿宋_GB2312" w:eastAsia="仿宋_GB2312" w:hint="eastAsia"/>
          <w:sz w:val="32"/>
          <w:szCs w:val="32"/>
        </w:rPr>
        <w:t>主持人归纳讨论情况，提出初步意见；4</w:t>
      </w:r>
      <w:r w:rsidRPr="00B1616C">
        <w:rPr>
          <w:rFonts w:ascii="仿宋_GB2312" w:eastAsia="仿宋_GB2312"/>
          <w:sz w:val="32"/>
          <w:szCs w:val="32"/>
        </w:rPr>
        <w:t>.</w:t>
      </w:r>
      <w:r w:rsidRPr="00B1616C">
        <w:rPr>
          <w:rFonts w:ascii="仿宋_GB2312" w:eastAsia="仿宋_GB2312" w:hint="eastAsia"/>
          <w:sz w:val="32"/>
          <w:szCs w:val="32"/>
        </w:rPr>
        <w:t>必要时请到会委员进行表决。</w:t>
      </w:r>
    </w:p>
    <w:p w:rsidR="00B1616C" w:rsidRPr="00B1616C" w:rsidRDefault="00B1616C" w:rsidP="00B1616C">
      <w:pPr>
        <w:spacing w:line="560" w:lineRule="exact"/>
        <w:ind w:firstLine="646"/>
        <w:rPr>
          <w:rFonts w:ascii="方正北魏楷书简体" w:eastAsia="方正北魏楷书简体"/>
          <w:sz w:val="32"/>
          <w:szCs w:val="32"/>
        </w:rPr>
      </w:pPr>
      <w:r w:rsidRPr="00B1616C">
        <w:rPr>
          <w:rFonts w:ascii="黑体" w:eastAsia="黑体" w:hAnsi="黑体" w:cs="黑体" w:hint="eastAsia"/>
          <w:bCs/>
          <w:kern w:val="0"/>
          <w:sz w:val="32"/>
          <w:szCs w:val="32"/>
        </w:rPr>
        <w:t xml:space="preserve">第十四条  </w:t>
      </w:r>
      <w:r w:rsidRPr="00B1616C">
        <w:rPr>
          <w:rFonts w:ascii="仿宋_GB2312" w:eastAsia="仿宋_GB2312" w:hint="eastAsia"/>
          <w:sz w:val="32"/>
          <w:szCs w:val="32"/>
        </w:rPr>
        <w:t>会议决定多个问题时，应逐项讨论表决。表决可根据讨论事项的不同内容，分别采取口头、举手或无记名投票的方式进行。对有关人员选举、推荐、任用等重大事项，应采用无记名投票方式表决。缺席成员不得委托他人投票，也不再另行投票。表决事项时，以超过应到委员人数的半数同意为通过。</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第十五条  </w:t>
      </w:r>
      <w:r w:rsidRPr="00B1616C">
        <w:rPr>
          <w:rFonts w:ascii="仿宋_GB2312" w:eastAsia="仿宋_GB2312" w:hint="eastAsia"/>
          <w:sz w:val="32"/>
          <w:szCs w:val="32"/>
        </w:rPr>
        <w:t>采用无记名投票表决时，会议主持人指定一名委员监票，由工作人员负责计票，会议主持人当场宣布表决结果。</w:t>
      </w:r>
    </w:p>
    <w:p w:rsidR="00B1616C" w:rsidRPr="00B1616C" w:rsidRDefault="00B1616C" w:rsidP="00B1616C">
      <w:pPr>
        <w:spacing w:line="560" w:lineRule="exact"/>
        <w:ind w:firstLine="646"/>
        <w:rPr>
          <w:rFonts w:ascii="仿宋_GB2312" w:eastAsia="仿宋_GB2312"/>
          <w:color w:val="000000"/>
          <w:sz w:val="32"/>
          <w:szCs w:val="32"/>
        </w:rPr>
      </w:pPr>
      <w:r w:rsidRPr="00B1616C">
        <w:rPr>
          <w:rFonts w:ascii="黑体" w:eastAsia="黑体" w:hAnsi="黑体" w:cs="黑体" w:hint="eastAsia"/>
          <w:bCs/>
          <w:kern w:val="0"/>
          <w:sz w:val="32"/>
          <w:szCs w:val="32"/>
        </w:rPr>
        <w:t xml:space="preserve">第十六条  </w:t>
      </w:r>
      <w:r w:rsidRPr="00B1616C">
        <w:rPr>
          <w:rFonts w:ascii="仿宋_GB2312" w:eastAsia="仿宋_GB2312" w:hint="eastAsia"/>
          <w:color w:val="000000"/>
          <w:sz w:val="32"/>
          <w:szCs w:val="32"/>
        </w:rPr>
        <w:t>党委会执行回避制度。议题涉及到本人及本人近亲属或有其他利害关系的，有关成员应主动提出并回避。</w:t>
      </w:r>
    </w:p>
    <w:p w:rsidR="00B1616C" w:rsidRPr="00B1616C" w:rsidRDefault="00B1616C" w:rsidP="00B1616C">
      <w:pPr>
        <w:widowControl/>
        <w:spacing w:line="560" w:lineRule="exact"/>
        <w:ind w:firstLineChars="200" w:firstLine="640"/>
        <w:rPr>
          <w:rFonts w:ascii="仿宋_GB2312" w:eastAsia="仿宋_GB2312"/>
          <w:color w:val="000000"/>
          <w:sz w:val="32"/>
          <w:szCs w:val="32"/>
        </w:rPr>
      </w:pPr>
      <w:r w:rsidRPr="00B1616C">
        <w:rPr>
          <w:rFonts w:ascii="黑体" w:eastAsia="黑体" w:hAnsi="黑体" w:cs="黑体" w:hint="eastAsia"/>
          <w:bCs/>
          <w:kern w:val="0"/>
          <w:sz w:val="32"/>
          <w:szCs w:val="32"/>
        </w:rPr>
        <w:t xml:space="preserve">第十七条 </w:t>
      </w:r>
      <w:r w:rsidRPr="00B1616C">
        <w:rPr>
          <w:rFonts w:ascii="仿宋_GB2312" w:eastAsia="仿宋_GB2312" w:hint="eastAsia"/>
          <w:color w:val="000000"/>
          <w:sz w:val="32"/>
          <w:szCs w:val="32"/>
        </w:rPr>
        <w:t>党委会的会务</w:t>
      </w:r>
      <w:r w:rsidRPr="00B1616C">
        <w:rPr>
          <w:rFonts w:ascii="仿宋_GB2312" w:eastAsia="仿宋_GB2312"/>
          <w:color w:val="000000"/>
          <w:sz w:val="32"/>
          <w:szCs w:val="32"/>
        </w:rPr>
        <w:t>工作由党委</w:t>
      </w:r>
      <w:r w:rsidRPr="00B1616C">
        <w:rPr>
          <w:rFonts w:ascii="仿宋_GB2312" w:eastAsia="仿宋_GB2312" w:hint="eastAsia"/>
          <w:color w:val="000000"/>
          <w:sz w:val="32"/>
          <w:szCs w:val="32"/>
        </w:rPr>
        <w:t>秘书</w:t>
      </w:r>
      <w:r w:rsidRPr="00B1616C">
        <w:rPr>
          <w:rFonts w:ascii="仿宋_GB2312" w:eastAsia="仿宋_GB2312"/>
          <w:color w:val="000000"/>
          <w:sz w:val="32"/>
          <w:szCs w:val="32"/>
        </w:rPr>
        <w:t>负责，包括</w:t>
      </w:r>
      <w:r w:rsidRPr="00B1616C">
        <w:rPr>
          <w:rFonts w:ascii="仿宋_GB2312" w:eastAsia="仿宋_GB2312" w:hint="eastAsia"/>
          <w:color w:val="000000"/>
          <w:sz w:val="32"/>
          <w:szCs w:val="32"/>
        </w:rPr>
        <w:t>收集议题</w:t>
      </w:r>
      <w:r w:rsidRPr="00B1616C">
        <w:rPr>
          <w:rFonts w:ascii="仿宋_GB2312" w:eastAsia="仿宋_GB2312"/>
          <w:color w:val="000000"/>
          <w:sz w:val="32"/>
          <w:szCs w:val="32"/>
        </w:rPr>
        <w:t>、拟制议题、会议通知、准备会议有关材料、做好会议记录等，并协助</w:t>
      </w:r>
      <w:r w:rsidRPr="00B1616C">
        <w:rPr>
          <w:rFonts w:ascii="仿宋_GB2312" w:eastAsia="仿宋_GB2312" w:hint="eastAsia"/>
          <w:color w:val="000000"/>
          <w:sz w:val="32"/>
          <w:szCs w:val="32"/>
        </w:rPr>
        <w:t>院</w:t>
      </w:r>
      <w:r w:rsidRPr="00B1616C">
        <w:rPr>
          <w:rFonts w:ascii="仿宋_GB2312" w:eastAsia="仿宋_GB2312"/>
          <w:color w:val="000000"/>
          <w:sz w:val="32"/>
          <w:szCs w:val="32"/>
        </w:rPr>
        <w:t>领导督办党委会决定的有关事项，向因故未出席会议的党委委员通报会议决定的事项</w:t>
      </w:r>
      <w:r w:rsidRPr="00B1616C">
        <w:rPr>
          <w:rFonts w:ascii="仿宋_GB2312" w:eastAsia="仿宋_GB2312" w:hint="eastAsia"/>
          <w:color w:val="000000"/>
          <w:sz w:val="32"/>
          <w:szCs w:val="32"/>
        </w:rPr>
        <w:t>。</w:t>
      </w:r>
    </w:p>
    <w:p w:rsidR="00B1616C" w:rsidRPr="00B1616C" w:rsidRDefault="00B1616C" w:rsidP="00B1616C">
      <w:pPr>
        <w:widowControl/>
        <w:spacing w:beforeLines="50" w:before="156" w:afterLines="50" w:after="156" w:line="560" w:lineRule="exact"/>
        <w:jc w:val="center"/>
        <w:rPr>
          <w:rFonts w:ascii="黑体" w:eastAsia="黑体" w:hAnsi="宋体" w:cs="宋体"/>
          <w:kern w:val="0"/>
          <w:sz w:val="32"/>
          <w:szCs w:val="32"/>
        </w:rPr>
      </w:pPr>
      <w:r w:rsidRPr="00B1616C">
        <w:rPr>
          <w:rFonts w:ascii="黑体" w:eastAsia="黑体" w:hAnsi="宋体" w:cs="宋体" w:hint="eastAsia"/>
          <w:kern w:val="0"/>
          <w:sz w:val="32"/>
          <w:szCs w:val="32"/>
        </w:rPr>
        <w:t>第五章  落实督办</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第十八条  </w:t>
      </w:r>
      <w:r w:rsidRPr="00B1616C">
        <w:rPr>
          <w:rFonts w:ascii="仿宋_GB2312" w:eastAsia="仿宋_GB2312" w:hint="eastAsia"/>
          <w:sz w:val="32"/>
          <w:szCs w:val="32"/>
        </w:rPr>
        <w:t>党委会讨论形成的决议，由党委书记审阅后签发。</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lastRenderedPageBreak/>
        <w:t>第</w:t>
      </w:r>
      <w:r w:rsidRPr="00B1616C">
        <w:rPr>
          <w:rFonts w:ascii="黑体" w:eastAsia="黑体" w:hAnsi="黑体" w:cs="黑体"/>
          <w:bCs/>
          <w:kern w:val="0"/>
          <w:sz w:val="32"/>
          <w:szCs w:val="32"/>
        </w:rPr>
        <w:t>十九条</w:t>
      </w:r>
      <w:r w:rsidRPr="00B1616C">
        <w:rPr>
          <w:rFonts w:ascii="黑体" w:eastAsia="黑体" w:hAnsi="黑体" w:cs="黑体" w:hint="eastAsia"/>
          <w:bCs/>
          <w:kern w:val="0"/>
          <w:sz w:val="32"/>
          <w:szCs w:val="32"/>
        </w:rPr>
        <w:t xml:space="preserve">  </w:t>
      </w:r>
      <w:r w:rsidRPr="00B1616C">
        <w:rPr>
          <w:rFonts w:ascii="仿宋_GB2312" w:eastAsia="仿宋_GB2312" w:hint="eastAsia"/>
          <w:sz w:val="32"/>
          <w:szCs w:val="32"/>
        </w:rPr>
        <w:t>根据</w:t>
      </w:r>
      <w:r w:rsidRPr="00B1616C">
        <w:rPr>
          <w:rFonts w:ascii="仿宋_GB2312" w:eastAsia="仿宋_GB2312"/>
          <w:sz w:val="32"/>
          <w:szCs w:val="32"/>
        </w:rPr>
        <w:t>集体领导</w:t>
      </w:r>
      <w:r w:rsidRPr="00B1616C">
        <w:rPr>
          <w:rFonts w:ascii="仿宋_GB2312" w:eastAsia="仿宋_GB2312" w:hint="eastAsia"/>
          <w:sz w:val="32"/>
          <w:szCs w:val="32"/>
        </w:rPr>
        <w:t>和</w:t>
      </w:r>
      <w:r w:rsidRPr="00B1616C">
        <w:rPr>
          <w:rFonts w:ascii="仿宋_GB2312" w:eastAsia="仿宋_GB2312"/>
          <w:sz w:val="32"/>
          <w:szCs w:val="32"/>
        </w:rPr>
        <w:t>个人分工负责相结合的原则，党委会做出的决议、决定，由分管院领导按照分工负责组织实施。</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第二十条  </w:t>
      </w:r>
      <w:r w:rsidRPr="00B1616C">
        <w:rPr>
          <w:rFonts w:ascii="仿宋_GB2312" w:eastAsia="仿宋_GB2312" w:hint="eastAsia"/>
          <w:sz w:val="32"/>
          <w:szCs w:val="32"/>
        </w:rPr>
        <w:t>党委会形成的决定或决议，院内各级党组织、各单位和人员必须认真贯彻执行。</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第二十一条  </w:t>
      </w:r>
      <w:r w:rsidRPr="00B1616C">
        <w:rPr>
          <w:rFonts w:ascii="仿宋_GB2312" w:eastAsia="仿宋_GB2312" w:hint="eastAsia"/>
          <w:sz w:val="32"/>
          <w:szCs w:val="32"/>
        </w:rPr>
        <w:t>党委会形成的有关决定或决议，根据学校有关规定予以公开。</w:t>
      </w:r>
    </w:p>
    <w:p w:rsidR="00B1616C" w:rsidRPr="00B1616C" w:rsidRDefault="00B1616C" w:rsidP="00B1616C">
      <w:pPr>
        <w:spacing w:line="560" w:lineRule="exact"/>
        <w:ind w:firstLine="646"/>
        <w:rPr>
          <w:rFonts w:ascii="仿宋_GB2312" w:eastAsia="仿宋_GB2312"/>
          <w:sz w:val="32"/>
          <w:szCs w:val="32"/>
        </w:rPr>
      </w:pPr>
      <w:r w:rsidRPr="00B1616C">
        <w:rPr>
          <w:rFonts w:ascii="黑体" w:eastAsia="黑体" w:hAnsi="黑体" w:cs="黑体" w:hint="eastAsia"/>
          <w:bCs/>
          <w:kern w:val="0"/>
          <w:sz w:val="32"/>
          <w:szCs w:val="32"/>
        </w:rPr>
        <w:t xml:space="preserve">第二十二条  </w:t>
      </w:r>
      <w:r w:rsidRPr="00B1616C">
        <w:rPr>
          <w:rFonts w:ascii="仿宋_GB2312" w:eastAsia="仿宋_GB2312" w:hint="eastAsia"/>
          <w:sz w:val="32"/>
          <w:szCs w:val="32"/>
        </w:rPr>
        <w:t>党委会决定的事项在执行过程中确因情势变更需要作出调整的，应根据本规则的议事程序，再次召开</w:t>
      </w:r>
      <w:r w:rsidRPr="00B1616C">
        <w:rPr>
          <w:rFonts w:ascii="仿宋_GB2312" w:eastAsia="仿宋_GB2312"/>
          <w:sz w:val="32"/>
          <w:szCs w:val="32"/>
        </w:rPr>
        <w:t>党委会进行讨论决定</w:t>
      </w:r>
      <w:r w:rsidRPr="00B1616C">
        <w:rPr>
          <w:rFonts w:ascii="仿宋_GB2312" w:eastAsia="仿宋_GB2312" w:hint="eastAsia"/>
          <w:sz w:val="32"/>
          <w:szCs w:val="32"/>
        </w:rPr>
        <w:t>。</w:t>
      </w:r>
    </w:p>
    <w:p w:rsidR="00B1616C" w:rsidRPr="00B1616C" w:rsidRDefault="00B1616C" w:rsidP="00B1616C">
      <w:pPr>
        <w:widowControl/>
        <w:spacing w:beforeLines="50" w:before="156" w:afterLines="50" w:after="156" w:line="560" w:lineRule="exact"/>
        <w:jc w:val="center"/>
        <w:rPr>
          <w:rFonts w:ascii="黑体" w:eastAsia="黑体" w:hAnsi="宋体" w:cs="宋体"/>
          <w:kern w:val="0"/>
          <w:sz w:val="32"/>
          <w:szCs w:val="32"/>
        </w:rPr>
      </w:pPr>
      <w:r w:rsidRPr="00B1616C">
        <w:rPr>
          <w:rFonts w:ascii="黑体" w:eastAsia="黑体" w:hAnsi="宋体" w:cs="宋体" w:hint="eastAsia"/>
          <w:kern w:val="0"/>
          <w:sz w:val="32"/>
          <w:szCs w:val="32"/>
        </w:rPr>
        <w:t>第六章  纪律要求</w:t>
      </w:r>
    </w:p>
    <w:p w:rsidR="00B1616C" w:rsidRPr="00B1616C" w:rsidRDefault="00B1616C" w:rsidP="00B1616C">
      <w:pPr>
        <w:widowControl/>
        <w:spacing w:line="560" w:lineRule="exact"/>
        <w:ind w:firstLineChars="200" w:firstLine="640"/>
        <w:rPr>
          <w:rFonts w:ascii="仿宋_GB2312" w:eastAsia="仿宋_GB2312" w:hAnsi="宋体" w:cs="宋体"/>
          <w:kern w:val="0"/>
          <w:sz w:val="32"/>
          <w:szCs w:val="32"/>
        </w:rPr>
      </w:pPr>
      <w:r w:rsidRPr="00B1616C">
        <w:rPr>
          <w:rFonts w:ascii="黑体" w:eastAsia="黑体" w:hAnsi="黑体" w:cs="黑体" w:hint="eastAsia"/>
          <w:bCs/>
          <w:kern w:val="0"/>
          <w:sz w:val="32"/>
          <w:szCs w:val="32"/>
        </w:rPr>
        <w:t xml:space="preserve">第二十三条  </w:t>
      </w:r>
      <w:r w:rsidRPr="00B1616C">
        <w:rPr>
          <w:rFonts w:ascii="仿宋_GB2312" w:eastAsia="仿宋_GB2312" w:hAnsi="宋体" w:cs="宋体" w:hint="eastAsia"/>
          <w:kern w:val="0"/>
          <w:sz w:val="32"/>
          <w:szCs w:val="32"/>
        </w:rPr>
        <w:t>严格按照新形势下党内政治生活准则议事决策，严守党内政治纪律和政治规矩，坚持事业至上、出于公心，正确行使权力，做到忠诚、干净、担当。</w:t>
      </w:r>
    </w:p>
    <w:p w:rsidR="00B1616C" w:rsidRPr="00B1616C" w:rsidRDefault="00B1616C" w:rsidP="00B1616C">
      <w:pPr>
        <w:widowControl/>
        <w:spacing w:line="560" w:lineRule="exact"/>
        <w:ind w:firstLineChars="196" w:firstLine="627"/>
        <w:rPr>
          <w:rFonts w:ascii="仿宋_GB2312" w:eastAsia="仿宋_GB2312" w:hAnsi="宋体" w:cs="宋体"/>
          <w:kern w:val="0"/>
          <w:sz w:val="32"/>
          <w:szCs w:val="32"/>
        </w:rPr>
      </w:pPr>
      <w:r w:rsidRPr="00B1616C">
        <w:rPr>
          <w:rFonts w:ascii="黑体" w:eastAsia="黑体" w:hAnsi="黑体" w:cs="黑体" w:hint="eastAsia"/>
          <w:bCs/>
          <w:kern w:val="0"/>
          <w:sz w:val="32"/>
          <w:szCs w:val="32"/>
        </w:rPr>
        <w:t xml:space="preserve">第二十四条  </w:t>
      </w:r>
      <w:r w:rsidRPr="00B1616C">
        <w:rPr>
          <w:rFonts w:ascii="仿宋_GB2312" w:eastAsia="仿宋_GB2312" w:hAnsi="宋体" w:cs="宋体" w:hint="eastAsia"/>
          <w:kern w:val="0"/>
          <w:sz w:val="32"/>
          <w:szCs w:val="32"/>
        </w:rPr>
        <w:t>始终坚持集体领导制度。党委委员应当增强大局意识和责任意识，在研究工作时充分发表意见，决策形成后按照分工组织实施。</w:t>
      </w:r>
    </w:p>
    <w:p w:rsidR="00B1616C" w:rsidRPr="00B1616C" w:rsidRDefault="00B1616C" w:rsidP="00B1616C">
      <w:pPr>
        <w:widowControl/>
        <w:spacing w:line="560" w:lineRule="exact"/>
        <w:ind w:firstLineChars="200" w:firstLine="640"/>
        <w:rPr>
          <w:rFonts w:ascii="仿宋_GB2312" w:eastAsia="仿宋_GB2312" w:hAnsi="宋体" w:cs="宋体"/>
          <w:kern w:val="0"/>
          <w:sz w:val="32"/>
          <w:szCs w:val="32"/>
        </w:rPr>
      </w:pPr>
      <w:r w:rsidRPr="00B1616C">
        <w:rPr>
          <w:rFonts w:ascii="黑体" w:eastAsia="黑体" w:hAnsi="黑体" w:cs="黑体" w:hint="eastAsia"/>
          <w:bCs/>
          <w:kern w:val="0"/>
          <w:sz w:val="32"/>
          <w:szCs w:val="32"/>
        </w:rPr>
        <w:t xml:space="preserve">第二十五条 </w:t>
      </w:r>
      <w:r w:rsidRPr="00B1616C">
        <w:rPr>
          <w:rFonts w:ascii="仿宋_GB2312" w:eastAsia="仿宋_GB2312" w:hAnsi="宋体" w:cs="宋体" w:hint="eastAsia"/>
          <w:kern w:val="0"/>
          <w:sz w:val="32"/>
          <w:szCs w:val="32"/>
        </w:rPr>
        <w:t>党委委员应经常深入实际开展调查研究，了解、掌握情况，认真思考事关学院改革发展稳定及党的建设等方面的重大问题。在党委会前认真做好准备工作，在党委会上积极发言，提出意见和建议，保证会议质量，提高会议效率。</w:t>
      </w:r>
    </w:p>
    <w:p w:rsidR="00B1616C" w:rsidRPr="00B1616C" w:rsidRDefault="00B1616C" w:rsidP="00B1616C">
      <w:pPr>
        <w:widowControl/>
        <w:spacing w:line="560" w:lineRule="exact"/>
        <w:ind w:firstLine="555"/>
        <w:rPr>
          <w:rFonts w:ascii="仿宋_GB2312" w:eastAsia="仿宋_GB2312" w:hAnsi="宋体" w:cs="宋体"/>
          <w:kern w:val="0"/>
          <w:sz w:val="32"/>
          <w:szCs w:val="32"/>
        </w:rPr>
      </w:pPr>
      <w:r w:rsidRPr="00B1616C">
        <w:rPr>
          <w:rFonts w:ascii="黑体" w:eastAsia="黑体" w:hAnsi="黑体" w:cs="黑体" w:hint="eastAsia"/>
          <w:bCs/>
          <w:kern w:val="0"/>
          <w:sz w:val="32"/>
          <w:szCs w:val="32"/>
        </w:rPr>
        <w:t xml:space="preserve">第二十六条 </w:t>
      </w:r>
      <w:r w:rsidRPr="00B1616C">
        <w:rPr>
          <w:rFonts w:ascii="仿宋_GB2312" w:eastAsia="仿宋_GB2312" w:hAnsi="宋体" w:cs="宋体" w:hint="eastAsia"/>
          <w:kern w:val="0"/>
          <w:sz w:val="32"/>
          <w:szCs w:val="32"/>
        </w:rPr>
        <w:t xml:space="preserve">党委会议事决策情况，在公开之前，其成员及列席会议人员不得以任何形式泄露，违者追究纪律责任。 </w:t>
      </w:r>
    </w:p>
    <w:p w:rsidR="00B1616C" w:rsidRPr="00B1616C" w:rsidRDefault="00B1616C" w:rsidP="00B1616C">
      <w:pPr>
        <w:widowControl/>
        <w:spacing w:beforeLines="50" w:before="156" w:afterLines="50" w:after="156" w:line="560" w:lineRule="exact"/>
        <w:jc w:val="center"/>
        <w:rPr>
          <w:rFonts w:ascii="黑体" w:eastAsia="黑体" w:hAnsi="宋体" w:cs="宋体"/>
          <w:kern w:val="0"/>
          <w:sz w:val="32"/>
          <w:szCs w:val="32"/>
        </w:rPr>
      </w:pPr>
      <w:r w:rsidRPr="00B1616C">
        <w:rPr>
          <w:rFonts w:ascii="黑体" w:eastAsia="黑体" w:hAnsi="宋体" w:cs="宋体" w:hint="eastAsia"/>
          <w:kern w:val="0"/>
          <w:sz w:val="32"/>
          <w:szCs w:val="32"/>
        </w:rPr>
        <w:lastRenderedPageBreak/>
        <w:t xml:space="preserve">第七章 </w:t>
      </w:r>
      <w:r w:rsidRPr="00B1616C">
        <w:rPr>
          <w:rFonts w:ascii="黑体" w:eastAsia="黑体" w:hAnsi="宋体" w:cs="宋体"/>
          <w:kern w:val="0"/>
          <w:sz w:val="32"/>
          <w:szCs w:val="32"/>
        </w:rPr>
        <w:t xml:space="preserve"> </w:t>
      </w:r>
      <w:r w:rsidRPr="00B1616C">
        <w:rPr>
          <w:rFonts w:ascii="黑体" w:eastAsia="黑体" w:hAnsi="宋体" w:cs="宋体" w:hint="eastAsia"/>
          <w:kern w:val="0"/>
          <w:sz w:val="32"/>
          <w:szCs w:val="32"/>
        </w:rPr>
        <w:t>附则</w:t>
      </w:r>
    </w:p>
    <w:p w:rsidR="00B1616C" w:rsidRPr="00B1616C" w:rsidRDefault="00B1616C" w:rsidP="00B1616C">
      <w:pPr>
        <w:widowControl/>
        <w:spacing w:line="560" w:lineRule="exact"/>
        <w:ind w:firstLine="645"/>
        <w:rPr>
          <w:rFonts w:ascii="仿宋_GB2312" w:eastAsia="仿宋_GB2312" w:hAnsi="宋体" w:cs="宋体"/>
          <w:color w:val="000000"/>
          <w:kern w:val="0"/>
          <w:sz w:val="32"/>
          <w:szCs w:val="32"/>
        </w:rPr>
      </w:pPr>
      <w:r w:rsidRPr="00B1616C">
        <w:rPr>
          <w:rFonts w:ascii="黑体" w:eastAsia="黑体" w:hAnsi="黑体" w:cs="黑体" w:hint="eastAsia"/>
          <w:bCs/>
          <w:kern w:val="0"/>
          <w:sz w:val="32"/>
          <w:szCs w:val="32"/>
        </w:rPr>
        <w:t xml:space="preserve">第二十七条  </w:t>
      </w:r>
      <w:r w:rsidRPr="00B1616C">
        <w:rPr>
          <w:rFonts w:ascii="仿宋_GB2312" w:eastAsia="仿宋_GB2312" w:hAnsi="宋体" w:cs="宋体" w:hint="eastAsia"/>
          <w:color w:val="000000"/>
          <w:kern w:val="0"/>
          <w:sz w:val="32"/>
          <w:szCs w:val="32"/>
        </w:rPr>
        <w:t>本规则由党委会审定通过，由党委会负责解释。</w:t>
      </w:r>
    </w:p>
    <w:p w:rsidR="00B1616C" w:rsidRPr="00B1616C" w:rsidRDefault="00B1616C" w:rsidP="00B1616C">
      <w:pPr>
        <w:widowControl/>
        <w:spacing w:line="560" w:lineRule="exact"/>
        <w:ind w:firstLine="645"/>
        <w:rPr>
          <w:rFonts w:ascii="仿宋_GB2312" w:eastAsia="仿宋_GB2312" w:hAnsi="宋体" w:cs="宋体"/>
          <w:color w:val="000000"/>
          <w:kern w:val="0"/>
          <w:sz w:val="32"/>
          <w:szCs w:val="32"/>
        </w:rPr>
      </w:pPr>
      <w:r w:rsidRPr="00B1616C">
        <w:rPr>
          <w:rFonts w:ascii="黑体" w:eastAsia="黑体" w:hAnsi="黑体" w:cs="黑体" w:hint="eastAsia"/>
          <w:bCs/>
          <w:kern w:val="0"/>
          <w:sz w:val="32"/>
          <w:szCs w:val="32"/>
        </w:rPr>
        <w:t xml:space="preserve">第二十八条  </w:t>
      </w:r>
      <w:r w:rsidRPr="00B1616C">
        <w:rPr>
          <w:rFonts w:ascii="仿宋_GB2312" w:eastAsia="仿宋_GB2312" w:hAnsi="宋体" w:cs="宋体" w:hint="eastAsia"/>
          <w:color w:val="000000"/>
          <w:kern w:val="0"/>
          <w:sz w:val="32"/>
          <w:szCs w:val="32"/>
        </w:rPr>
        <w:t>本规则自发布之日起执行。</w:t>
      </w:r>
    </w:p>
    <w:p w:rsidR="0036444E" w:rsidRDefault="0036444E" w:rsidP="0036444E">
      <w:pPr>
        <w:snapToGrid w:val="0"/>
        <w:spacing w:line="480" w:lineRule="auto"/>
        <w:ind w:right="280"/>
        <w:jc w:val="right"/>
        <w:rPr>
          <w:rFonts w:ascii="仿宋_GB2312" w:eastAsia="仿宋_GB2312"/>
          <w:sz w:val="28"/>
          <w:szCs w:val="28"/>
        </w:rPr>
      </w:pPr>
      <w:r>
        <w:rPr>
          <w:rFonts w:ascii="黑体" w:eastAsia="黑体"/>
          <w:color w:val="000000"/>
          <w:sz w:val="30"/>
        </w:rPr>
        <w:t xml:space="preserve">                          </w:t>
      </w:r>
    </w:p>
    <w:p w:rsidR="0036444E" w:rsidRPr="0036444E" w:rsidRDefault="0036444E" w:rsidP="00013124">
      <w:pPr>
        <w:spacing w:line="500" w:lineRule="exact"/>
        <w:rPr>
          <w:rFonts w:ascii="黑体" w:eastAsia="黑体"/>
          <w:color w:val="000000"/>
          <w:sz w:val="30"/>
        </w:rPr>
      </w:pPr>
    </w:p>
    <w:p w:rsidR="00013124" w:rsidRPr="00D57B15" w:rsidRDefault="00746D8B" w:rsidP="00013124">
      <w:pPr>
        <w:spacing w:line="500" w:lineRule="exact"/>
        <w:rPr>
          <w:rFonts w:ascii="华文中宋" w:eastAsia="华文中宋" w:hAnsi="华文中宋"/>
          <w:color w:val="000000"/>
          <w:sz w:val="30"/>
        </w:rPr>
      </w:pP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373380</wp:posOffset>
                </wp:positionV>
                <wp:extent cx="5257800" cy="0"/>
                <wp:effectExtent l="11430" t="11430" r="762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4pt" to="413.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fq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"/>
            </w:pict>
          </mc:Fallback>
        </mc:AlternateContent>
      </w:r>
      <w:r w:rsidR="00013124">
        <w:rPr>
          <w:rFonts w:ascii="黑体" w:eastAsia="黑体" w:hint="eastAsia"/>
          <w:color w:val="000000"/>
          <w:sz w:val="30"/>
        </w:rPr>
        <w:t>主题词：</w:t>
      </w:r>
      <w:r w:rsidR="00013124" w:rsidRPr="00D57B15">
        <w:rPr>
          <w:rFonts w:ascii="华文中宋" w:eastAsia="华文中宋" w:hAnsi="华文中宋"/>
          <w:color w:val="000000"/>
          <w:sz w:val="30"/>
        </w:rPr>
        <w:t xml:space="preserve"> </w:t>
      </w:r>
      <w:bookmarkStart w:id="4" w:name="主题词"/>
      <w:r w:rsidR="00B1616C">
        <w:rPr>
          <w:rFonts w:ascii="华文中宋" w:eastAsia="华文中宋" w:hAnsi="华文中宋" w:hint="eastAsia"/>
          <w:color w:val="000000"/>
          <w:sz w:val="30"/>
        </w:rPr>
        <w:t>议事规则〔</w:t>
      </w:r>
      <w:r w:rsidR="00B1616C">
        <w:rPr>
          <w:rFonts w:ascii="华文中宋" w:eastAsia="华文中宋" w:hAnsi="华文中宋"/>
          <w:color w:val="000000"/>
          <w:sz w:val="30"/>
        </w:rPr>
        <w:t>2018〕</w:t>
      </w:r>
      <w:bookmarkEnd w:id="4"/>
    </w:p>
    <w:p w:rsidR="00013124" w:rsidRDefault="00013124" w:rsidP="00013124">
      <w:pPr>
        <w:spacing w:line="520" w:lineRule="exact"/>
        <w:rPr>
          <w:rFonts w:ascii="仿宋_GB2312" w:eastAsia="仿宋_GB2312"/>
          <w:sz w:val="24"/>
        </w:rPr>
      </w:pPr>
      <w:r>
        <w:rPr>
          <w:rFonts w:ascii="仿宋_GB2312" w:eastAsia="仿宋_GB2312" w:hint="eastAsia"/>
          <w:sz w:val="24"/>
        </w:rPr>
        <w:t>抄报：</w:t>
      </w:r>
      <w:bookmarkStart w:id="5" w:name="抄报"/>
      <w:bookmarkEnd w:id="5"/>
      <w:r w:rsidR="00B1616C">
        <w:rPr>
          <w:rFonts w:ascii="仿宋_GB2312" w:eastAsia="仿宋_GB2312" w:hint="eastAsia"/>
          <w:sz w:val="24"/>
        </w:rPr>
        <w:t>学校各有关部门</w:t>
      </w:r>
    </w:p>
    <w:p w:rsidR="00013124" w:rsidRDefault="00013124" w:rsidP="00013124">
      <w:pPr>
        <w:spacing w:line="500" w:lineRule="exact"/>
        <w:rPr>
          <w:sz w:val="24"/>
        </w:rPr>
      </w:pPr>
      <w:r>
        <w:rPr>
          <w:rFonts w:ascii="仿宋_GB2312" w:eastAsia="仿宋_GB2312" w:hint="eastAsia"/>
          <w:sz w:val="24"/>
        </w:rPr>
        <w:t>抄送：</w:t>
      </w:r>
      <w:bookmarkStart w:id="6" w:name="抄送"/>
      <w:r w:rsidR="00B1616C">
        <w:rPr>
          <w:rFonts w:ascii="仿宋_GB2312" w:eastAsia="仿宋_GB2312" w:hint="eastAsia"/>
          <w:sz w:val="24"/>
        </w:rPr>
        <w:t>学院各系、各实验室、院机关</w:t>
      </w:r>
      <w:bookmarkEnd w:id="6"/>
      <w:r w:rsidR="00EB5640">
        <w:rPr>
          <w:rFonts w:hint="eastAsia"/>
          <w:sz w:val="24"/>
        </w:rPr>
        <w:t xml:space="preserve"> </w:t>
      </w:r>
    </w:p>
    <w:p w:rsidR="00013124" w:rsidRPr="00DD0989" w:rsidRDefault="00746D8B" w:rsidP="00013124">
      <w:pPr>
        <w:spacing w:line="5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wp:posOffset>
                </wp:positionV>
                <wp:extent cx="5257800" cy="0"/>
                <wp:effectExtent l="9525" t="13335" r="952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1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p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"/>
            </w:pict>
          </mc:Fallback>
        </mc:AlternateContent>
      </w:r>
      <w:r w:rsidR="005C5C55" w:rsidRPr="00D927D1">
        <w:rPr>
          <w:rFonts w:ascii="仿宋_GB2312" w:eastAsia="仿宋_GB2312" w:hint="eastAsia"/>
          <w:sz w:val="28"/>
          <w:szCs w:val="28"/>
        </w:rPr>
        <w:t>东南大学</w:t>
      </w:r>
      <w:r w:rsidR="00967862">
        <w:rPr>
          <w:rFonts w:ascii="仿宋_GB2312" w:eastAsia="仿宋_GB2312" w:hint="eastAsia"/>
          <w:sz w:val="28"/>
          <w:szCs w:val="28"/>
        </w:rPr>
        <w:t>材料科学与工程学院</w:t>
      </w:r>
      <w:r w:rsidR="00B1616C">
        <w:rPr>
          <w:rFonts w:ascii="仿宋_GB2312" w:eastAsia="仿宋_GB2312" w:hint="eastAsia"/>
          <w:color w:val="000000"/>
          <w:sz w:val="28"/>
        </w:rPr>
        <w:t xml:space="preserve">             2018</w:t>
      </w:r>
      <w:r w:rsidR="00013124">
        <w:rPr>
          <w:rFonts w:ascii="仿宋_GB2312" w:eastAsia="仿宋_GB2312" w:hint="eastAsia"/>
          <w:color w:val="000000"/>
          <w:sz w:val="28"/>
        </w:rPr>
        <w:t>年</w:t>
      </w:r>
      <w:r w:rsidR="00B1616C">
        <w:rPr>
          <w:rFonts w:ascii="仿宋_GB2312" w:eastAsia="仿宋_GB2312" w:hint="eastAsia"/>
          <w:color w:val="000000"/>
          <w:sz w:val="28"/>
        </w:rPr>
        <w:t>05</w:t>
      </w:r>
      <w:r w:rsidR="00013124">
        <w:rPr>
          <w:rFonts w:ascii="仿宋_GB2312" w:eastAsia="仿宋_GB2312" w:hint="eastAsia"/>
          <w:color w:val="000000"/>
          <w:sz w:val="28"/>
        </w:rPr>
        <w:t>月</w:t>
      </w:r>
      <w:r w:rsidR="00B1616C">
        <w:rPr>
          <w:rFonts w:ascii="仿宋_GB2312" w:eastAsia="仿宋_GB2312" w:hint="eastAsia"/>
          <w:color w:val="000000"/>
          <w:sz w:val="28"/>
        </w:rPr>
        <w:t>21</w:t>
      </w:r>
      <w:r w:rsidR="00013124">
        <w:rPr>
          <w:rFonts w:ascii="仿宋_GB2312" w:eastAsia="仿宋_GB2312" w:hint="eastAsia"/>
          <w:color w:val="000000"/>
          <w:sz w:val="28"/>
        </w:rPr>
        <w:t>日印发</w:t>
      </w:r>
    </w:p>
    <w:p w:rsidR="00013124" w:rsidRPr="00904CB1" w:rsidRDefault="00013124" w:rsidP="00013124">
      <w:pPr>
        <w:rPr>
          <w:rFonts w:ascii="宋体" w:hAnsi="宋体"/>
          <w:color w:val="000000"/>
          <w:sz w:val="28"/>
        </w:rPr>
      </w:pPr>
    </w:p>
    <w:sectPr w:rsidR="00013124" w:rsidRPr="00904CB1" w:rsidSect="00955608">
      <w:pgSz w:w="11906" w:h="16838" w:code="9"/>
      <w:pgMar w:top="1440" w:right="1797" w:bottom="1440" w:left="1797" w:header="284"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7B" w:rsidRDefault="000D6C7B">
      <w:r>
        <w:separator/>
      </w:r>
    </w:p>
  </w:endnote>
  <w:endnote w:type="continuationSeparator" w:id="0">
    <w:p w:rsidR="000D6C7B" w:rsidRDefault="000D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北魏楷书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7B" w:rsidRDefault="000D6C7B">
      <w:r>
        <w:separator/>
      </w:r>
    </w:p>
  </w:footnote>
  <w:footnote w:type="continuationSeparator" w:id="0">
    <w:p w:rsidR="000D6C7B" w:rsidRDefault="000D6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pUkNIEQ69Qy3tKwLBO8DuzbnAI=" w:salt="ejXvclo82vprpBsmuU4Xp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57"/>
    <w:rsid w:val="00013124"/>
    <w:rsid w:val="0002523C"/>
    <w:rsid w:val="000A73C4"/>
    <w:rsid w:val="000B6568"/>
    <w:rsid w:val="000D6C7B"/>
    <w:rsid w:val="00156971"/>
    <w:rsid w:val="00192474"/>
    <w:rsid w:val="001A2D14"/>
    <w:rsid w:val="001E0A94"/>
    <w:rsid w:val="00222F62"/>
    <w:rsid w:val="00234872"/>
    <w:rsid w:val="002634C2"/>
    <w:rsid w:val="002E4F2F"/>
    <w:rsid w:val="0036444E"/>
    <w:rsid w:val="003F4DC4"/>
    <w:rsid w:val="004B271A"/>
    <w:rsid w:val="004F04E7"/>
    <w:rsid w:val="005A1E30"/>
    <w:rsid w:val="005C5C55"/>
    <w:rsid w:val="00632250"/>
    <w:rsid w:val="006D1484"/>
    <w:rsid w:val="006E31D2"/>
    <w:rsid w:val="006E4C66"/>
    <w:rsid w:val="00746D8B"/>
    <w:rsid w:val="00766998"/>
    <w:rsid w:val="00834E9E"/>
    <w:rsid w:val="00851F52"/>
    <w:rsid w:val="00904CB1"/>
    <w:rsid w:val="00942B1A"/>
    <w:rsid w:val="009460FD"/>
    <w:rsid w:val="00955608"/>
    <w:rsid w:val="00967862"/>
    <w:rsid w:val="00A76FDD"/>
    <w:rsid w:val="00AB2857"/>
    <w:rsid w:val="00B1616C"/>
    <w:rsid w:val="00B71CFA"/>
    <w:rsid w:val="00B74B61"/>
    <w:rsid w:val="00B93B8B"/>
    <w:rsid w:val="00BF5141"/>
    <w:rsid w:val="00C04FB1"/>
    <w:rsid w:val="00C0767E"/>
    <w:rsid w:val="00CA473B"/>
    <w:rsid w:val="00D61490"/>
    <w:rsid w:val="00D67176"/>
    <w:rsid w:val="00D75234"/>
    <w:rsid w:val="00DC2FA3"/>
    <w:rsid w:val="00E306B1"/>
    <w:rsid w:val="00EB5640"/>
    <w:rsid w:val="00ED3D2D"/>
    <w:rsid w:val="00F07D8E"/>
    <w:rsid w:val="00F8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955608"/>
    <w:pPr>
      <w:tabs>
        <w:tab w:val="center" w:pos="4153"/>
        <w:tab w:val="right" w:pos="8306"/>
      </w:tabs>
      <w:snapToGrid w:val="0"/>
      <w:jc w:val="center"/>
    </w:pPr>
    <w:rPr>
      <w:sz w:val="18"/>
      <w:szCs w:val="18"/>
    </w:rPr>
  </w:style>
  <w:style w:type="paragraph" w:styleId="a4">
    <w:name w:val="footer"/>
    <w:basedOn w:val="a"/>
    <w:rsid w:val="00955608"/>
    <w:pPr>
      <w:tabs>
        <w:tab w:val="center" w:pos="4153"/>
        <w:tab w:val="right" w:pos="8306"/>
      </w:tabs>
      <w:snapToGrid w:val="0"/>
      <w:jc w:val="left"/>
    </w:pPr>
    <w:rPr>
      <w:sz w:val="18"/>
      <w:szCs w:val="18"/>
    </w:rPr>
  </w:style>
  <w:style w:type="paragraph" w:styleId="a5">
    <w:name w:val="Balloon Text"/>
    <w:basedOn w:val="a"/>
    <w:link w:val="a6"/>
    <w:rsid w:val="00234872"/>
    <w:rPr>
      <w:sz w:val="18"/>
      <w:szCs w:val="18"/>
    </w:rPr>
  </w:style>
  <w:style w:type="character" w:customStyle="1" w:styleId="a6">
    <w:name w:val="批注框文本 字符"/>
    <w:link w:val="a5"/>
    <w:rsid w:val="0023487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6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955608"/>
    <w:pPr>
      <w:tabs>
        <w:tab w:val="center" w:pos="4153"/>
        <w:tab w:val="right" w:pos="8306"/>
      </w:tabs>
      <w:snapToGrid w:val="0"/>
      <w:jc w:val="center"/>
    </w:pPr>
    <w:rPr>
      <w:sz w:val="18"/>
      <w:szCs w:val="18"/>
    </w:rPr>
  </w:style>
  <w:style w:type="paragraph" w:styleId="a4">
    <w:name w:val="footer"/>
    <w:basedOn w:val="a"/>
    <w:rsid w:val="00955608"/>
    <w:pPr>
      <w:tabs>
        <w:tab w:val="center" w:pos="4153"/>
        <w:tab w:val="right" w:pos="8306"/>
      </w:tabs>
      <w:snapToGrid w:val="0"/>
      <w:jc w:val="left"/>
    </w:pPr>
    <w:rPr>
      <w:sz w:val="18"/>
      <w:szCs w:val="18"/>
    </w:rPr>
  </w:style>
  <w:style w:type="paragraph" w:styleId="a5">
    <w:name w:val="Balloon Text"/>
    <w:basedOn w:val="a"/>
    <w:link w:val="a6"/>
    <w:rsid w:val="00234872"/>
    <w:rPr>
      <w:sz w:val="18"/>
      <w:szCs w:val="18"/>
    </w:rPr>
  </w:style>
  <w:style w:type="character" w:customStyle="1" w:styleId="a6">
    <w:name w:val="批注框文本 字符"/>
    <w:link w:val="a5"/>
    <w:rsid w:val="002348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2209</Characters>
  <Application>Microsoft Office Word</Application>
  <DocSecurity>8</DocSecurity>
  <Lines>18</Lines>
  <Paragraphs>5</Paragraphs>
  <ScaleCrop>false</ScaleCrop>
  <Company>wiscom</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东南大学工会委员会文件</dc:title>
  <dc:creator>校办秘书一</dc:creator>
  <cp:lastModifiedBy>JonMMx 2000</cp:lastModifiedBy>
  <cp:revision>2</cp:revision>
  <dcterms:created xsi:type="dcterms:W3CDTF">2018-05-21T06:50:00Z</dcterms:created>
  <dcterms:modified xsi:type="dcterms:W3CDTF">2018-05-21T06:50:00Z</dcterms:modified>
</cp:coreProperties>
</file>